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403B1" w14:textId="77777777" w:rsidR="00831CDE" w:rsidRDefault="00831CDE">
      <w:bookmarkStart w:id="0" w:name="_GoBack"/>
      <w:bookmarkEnd w:id="0"/>
    </w:p>
    <w:p w14:paraId="617AF8CB" w14:textId="1A531FB1" w:rsidR="005B0027" w:rsidRPr="005E0C6F" w:rsidRDefault="005B0027">
      <w:pPr>
        <w:rPr>
          <w:rFonts w:ascii="Cambria" w:hAnsi="Cambria"/>
          <w:b/>
          <w:sz w:val="44"/>
        </w:rPr>
      </w:pPr>
      <w:r w:rsidRPr="005E0C6F">
        <w:rPr>
          <w:rFonts w:ascii="Cambria" w:hAnsi="Cambria"/>
          <w:b/>
          <w:sz w:val="44"/>
        </w:rPr>
        <w:t>Educazione Civica</w:t>
      </w:r>
    </w:p>
    <w:tbl>
      <w:tblPr>
        <w:tblStyle w:val="Grigliatabella"/>
        <w:tblW w:w="4297" w:type="pct"/>
        <w:tblLook w:val="04A0" w:firstRow="1" w:lastRow="0" w:firstColumn="1" w:lastColumn="0" w:noHBand="0" w:noVBand="1"/>
      </w:tblPr>
      <w:tblGrid>
        <w:gridCol w:w="2834"/>
        <w:gridCol w:w="1134"/>
        <w:gridCol w:w="4310"/>
      </w:tblGrid>
      <w:tr w:rsidR="005B0027" w:rsidRPr="0088524D" w14:paraId="1F7AA5B5" w14:textId="77777777" w:rsidTr="0021627E">
        <w:tc>
          <w:tcPr>
            <w:tcW w:w="2397" w:type="pct"/>
            <w:gridSpan w:val="2"/>
            <w:tcBorders>
              <w:top w:val="nil"/>
              <w:left w:val="nil"/>
              <w:bottom w:val="nil"/>
              <w:right w:val="nil"/>
            </w:tcBorders>
          </w:tcPr>
          <w:p w14:paraId="107AE6E0" w14:textId="03847167" w:rsidR="005B0027" w:rsidRPr="005E0C6F" w:rsidRDefault="005B0027">
            <w:pPr>
              <w:rPr>
                <w:rFonts w:ascii="Cambria" w:hAnsi="Cambria"/>
                <w:sz w:val="40"/>
                <w:szCs w:val="40"/>
              </w:rPr>
            </w:pPr>
            <w:r w:rsidRPr="005E0C6F">
              <w:rPr>
                <w:rFonts w:ascii="Cambria" w:hAnsi="Cambria"/>
                <w:sz w:val="40"/>
                <w:szCs w:val="40"/>
              </w:rPr>
              <w:t>Consiglio della classe:</w:t>
            </w:r>
          </w:p>
        </w:tc>
        <w:tc>
          <w:tcPr>
            <w:tcW w:w="2603" w:type="pct"/>
            <w:tcBorders>
              <w:top w:val="nil"/>
              <w:left w:val="nil"/>
              <w:bottom w:val="single" w:sz="4" w:space="0" w:color="auto"/>
              <w:right w:val="nil"/>
            </w:tcBorders>
          </w:tcPr>
          <w:p w14:paraId="55F7D386" w14:textId="77777777" w:rsidR="005B0027" w:rsidRPr="005E0C6F" w:rsidRDefault="005B0027">
            <w:pPr>
              <w:rPr>
                <w:rFonts w:ascii="Cambria" w:hAnsi="Cambria"/>
                <w:sz w:val="40"/>
                <w:szCs w:val="40"/>
              </w:rPr>
            </w:pPr>
          </w:p>
        </w:tc>
      </w:tr>
      <w:tr w:rsidR="0088524D" w:rsidRPr="0088524D" w14:paraId="7964BAFE" w14:textId="77777777" w:rsidTr="0021627E">
        <w:tc>
          <w:tcPr>
            <w:tcW w:w="1712" w:type="pct"/>
            <w:tcBorders>
              <w:top w:val="nil"/>
              <w:left w:val="nil"/>
              <w:bottom w:val="nil"/>
              <w:right w:val="nil"/>
            </w:tcBorders>
          </w:tcPr>
          <w:p w14:paraId="3F33C50E" w14:textId="5FEA64AF" w:rsidR="005B0027" w:rsidRPr="005E0C6F" w:rsidRDefault="005B0027">
            <w:pPr>
              <w:rPr>
                <w:rFonts w:ascii="Cambria" w:hAnsi="Cambria"/>
                <w:sz w:val="40"/>
              </w:rPr>
            </w:pPr>
            <w:r w:rsidRPr="005E0C6F">
              <w:rPr>
                <w:rFonts w:ascii="Cambria" w:hAnsi="Cambria"/>
                <w:sz w:val="40"/>
              </w:rPr>
              <w:t>Coordinatore</w:t>
            </w:r>
            <w:r w:rsidRPr="005E0C6F">
              <w:rPr>
                <w:rStyle w:val="Rimandonotaapidipagina"/>
                <w:rFonts w:ascii="Cambria" w:hAnsi="Cambria"/>
                <w:sz w:val="40"/>
              </w:rPr>
              <w:footnoteReference w:id="1"/>
            </w:r>
            <w:r w:rsidRPr="005E0C6F">
              <w:rPr>
                <w:rFonts w:ascii="Cambria" w:hAnsi="Cambria"/>
                <w:sz w:val="40"/>
              </w:rPr>
              <w:t>:</w:t>
            </w:r>
          </w:p>
        </w:tc>
        <w:tc>
          <w:tcPr>
            <w:tcW w:w="3288" w:type="pct"/>
            <w:gridSpan w:val="2"/>
            <w:tcBorders>
              <w:top w:val="nil"/>
              <w:left w:val="nil"/>
              <w:right w:val="nil"/>
            </w:tcBorders>
          </w:tcPr>
          <w:p w14:paraId="401B7BAF" w14:textId="1924601F" w:rsidR="005B0027" w:rsidRPr="005E0C6F" w:rsidRDefault="005B0027">
            <w:pPr>
              <w:rPr>
                <w:rFonts w:ascii="Cambria" w:hAnsi="Cambria"/>
                <w:sz w:val="40"/>
                <w:szCs w:val="40"/>
              </w:rPr>
            </w:pPr>
          </w:p>
        </w:tc>
      </w:tr>
    </w:tbl>
    <w:p w14:paraId="6F175803" w14:textId="5931AB06" w:rsidR="005B0027" w:rsidRDefault="005B0027">
      <w:pPr>
        <w:rPr>
          <w:rFonts w:ascii="Cambria" w:hAnsi="Cambria"/>
          <w:sz w:val="56"/>
        </w:rPr>
      </w:pPr>
    </w:p>
    <w:tbl>
      <w:tblPr>
        <w:tblStyle w:val="Grigliatabella"/>
        <w:tblW w:w="4995" w:type="pct"/>
        <w:tblBorders>
          <w:left w:val="none" w:sz="0" w:space="0" w:color="auto"/>
          <w:bottom w:val="none" w:sz="0" w:space="0" w:color="auto"/>
        </w:tblBorders>
        <w:tblLook w:val="04A0" w:firstRow="1" w:lastRow="0" w:firstColumn="1" w:lastColumn="0" w:noHBand="0" w:noVBand="1"/>
      </w:tblPr>
      <w:tblGrid>
        <w:gridCol w:w="2223"/>
        <w:gridCol w:w="1482"/>
        <w:gridCol w:w="2737"/>
        <w:gridCol w:w="1588"/>
        <w:gridCol w:w="1582"/>
      </w:tblGrid>
      <w:tr w:rsidR="006E53D6" w:rsidRPr="005B0027" w14:paraId="5A98B2A4" w14:textId="77777777" w:rsidTr="0015760D">
        <w:tc>
          <w:tcPr>
            <w:tcW w:w="1156" w:type="pct"/>
            <w:tcBorders>
              <w:left w:val="single" w:sz="4" w:space="0" w:color="auto"/>
              <w:bottom w:val="single" w:sz="4" w:space="0" w:color="auto"/>
            </w:tcBorders>
            <w:shd w:val="clear" w:color="auto" w:fill="FF9966"/>
            <w:vAlign w:val="center"/>
          </w:tcPr>
          <w:p w14:paraId="1B157466" w14:textId="3C8DF2EF" w:rsidR="006E53D6" w:rsidRPr="005E0C6F" w:rsidRDefault="006E53D6" w:rsidP="006E53D6">
            <w:pPr>
              <w:jc w:val="center"/>
              <w:rPr>
                <w:rFonts w:ascii="Cambria" w:hAnsi="Cambria"/>
                <w:b/>
                <w:smallCaps/>
                <w:sz w:val="28"/>
                <w:szCs w:val="28"/>
              </w:rPr>
            </w:pPr>
            <w:r w:rsidRPr="005E0C6F">
              <w:rPr>
                <w:rFonts w:ascii="Cambria" w:hAnsi="Cambria"/>
                <w:b/>
                <w:smallCaps/>
                <w:sz w:val="28"/>
                <w:szCs w:val="28"/>
              </w:rPr>
              <w:t>Macro aree</w:t>
            </w:r>
          </w:p>
        </w:tc>
        <w:tc>
          <w:tcPr>
            <w:tcW w:w="771" w:type="pct"/>
            <w:shd w:val="clear" w:color="auto" w:fill="FF9966"/>
            <w:vAlign w:val="center"/>
          </w:tcPr>
          <w:p w14:paraId="211F2973" w14:textId="1758B006" w:rsidR="006E53D6" w:rsidRPr="005E0C6F" w:rsidRDefault="006E53D6" w:rsidP="006E53D6">
            <w:pPr>
              <w:jc w:val="center"/>
              <w:rPr>
                <w:rFonts w:ascii="Cambria" w:hAnsi="Cambria"/>
                <w:b/>
                <w:smallCaps/>
                <w:sz w:val="28"/>
                <w:szCs w:val="28"/>
              </w:rPr>
            </w:pPr>
            <w:r w:rsidRPr="005E0C6F">
              <w:rPr>
                <w:rFonts w:ascii="Cambria" w:hAnsi="Cambria"/>
                <w:b/>
                <w:smallCaps/>
                <w:sz w:val="28"/>
                <w:szCs w:val="28"/>
              </w:rPr>
              <w:t>Tematiche</w:t>
            </w:r>
          </w:p>
        </w:tc>
        <w:tc>
          <w:tcPr>
            <w:tcW w:w="1424" w:type="pct"/>
            <w:shd w:val="clear" w:color="auto" w:fill="FF9966"/>
            <w:vAlign w:val="center"/>
          </w:tcPr>
          <w:p w14:paraId="4385E3B0" w14:textId="12B4FFD4" w:rsidR="006E53D6" w:rsidRPr="005E0C6F" w:rsidRDefault="006E53D6" w:rsidP="006E53D6">
            <w:pPr>
              <w:jc w:val="center"/>
              <w:rPr>
                <w:rFonts w:ascii="Cambria" w:hAnsi="Cambria"/>
                <w:b/>
                <w:smallCaps/>
                <w:sz w:val="28"/>
                <w:szCs w:val="28"/>
              </w:rPr>
            </w:pPr>
            <w:r w:rsidRPr="005E0C6F">
              <w:rPr>
                <w:rFonts w:ascii="Cambria" w:hAnsi="Cambria"/>
                <w:b/>
                <w:smallCaps/>
                <w:sz w:val="28"/>
                <w:szCs w:val="28"/>
              </w:rPr>
              <w:t>Materie/docenti coinvolti</w:t>
            </w:r>
          </w:p>
        </w:tc>
        <w:tc>
          <w:tcPr>
            <w:tcW w:w="825" w:type="pct"/>
            <w:shd w:val="clear" w:color="auto" w:fill="FF9966"/>
            <w:vAlign w:val="center"/>
          </w:tcPr>
          <w:p w14:paraId="7CA80155" w14:textId="77777777" w:rsidR="006E53D6" w:rsidRDefault="006E53D6" w:rsidP="006E53D6">
            <w:pPr>
              <w:jc w:val="center"/>
              <w:rPr>
                <w:rFonts w:ascii="Cambria" w:hAnsi="Cambria"/>
                <w:b/>
                <w:smallCaps/>
                <w:sz w:val="28"/>
                <w:szCs w:val="28"/>
              </w:rPr>
            </w:pPr>
            <w:r w:rsidRPr="005E0C6F">
              <w:rPr>
                <w:rFonts w:ascii="Cambria" w:hAnsi="Cambria"/>
                <w:b/>
                <w:smallCaps/>
                <w:sz w:val="28"/>
                <w:szCs w:val="28"/>
              </w:rPr>
              <w:t>Periodo</w:t>
            </w:r>
          </w:p>
          <w:p w14:paraId="51B2B3E0" w14:textId="54482060" w:rsidR="006E53D6" w:rsidRPr="005E0C6F" w:rsidRDefault="006E53D6" w:rsidP="006E53D6">
            <w:pPr>
              <w:jc w:val="center"/>
              <w:rPr>
                <w:rFonts w:ascii="Cambria" w:hAnsi="Cambria"/>
                <w:b/>
                <w:smallCaps/>
                <w:sz w:val="28"/>
                <w:szCs w:val="28"/>
              </w:rPr>
            </w:pPr>
            <w:r w:rsidRPr="00651B2F">
              <w:rPr>
                <w:rFonts w:ascii="Cambria" w:hAnsi="Cambria"/>
                <w:smallCaps/>
                <w:sz w:val="16"/>
                <w:szCs w:val="28"/>
              </w:rPr>
              <w:t>(FACOLTATIVO)</w:t>
            </w:r>
          </w:p>
        </w:tc>
        <w:tc>
          <w:tcPr>
            <w:tcW w:w="823" w:type="pct"/>
            <w:shd w:val="clear" w:color="auto" w:fill="FF9966"/>
            <w:vAlign w:val="center"/>
          </w:tcPr>
          <w:p w14:paraId="027CB8A6" w14:textId="340D0EC4" w:rsidR="006E53D6" w:rsidRPr="005E0C6F" w:rsidRDefault="006E53D6" w:rsidP="006E53D6">
            <w:pPr>
              <w:jc w:val="center"/>
              <w:rPr>
                <w:rFonts w:ascii="Cambria" w:hAnsi="Cambria"/>
                <w:b/>
                <w:smallCaps/>
                <w:sz w:val="28"/>
                <w:szCs w:val="28"/>
              </w:rPr>
            </w:pPr>
            <w:r w:rsidRPr="005E0C6F">
              <w:rPr>
                <w:rFonts w:ascii="Cambria" w:hAnsi="Cambria"/>
                <w:b/>
                <w:smallCaps/>
                <w:sz w:val="28"/>
                <w:szCs w:val="28"/>
              </w:rPr>
              <w:t>Numero ore</w:t>
            </w:r>
          </w:p>
        </w:tc>
      </w:tr>
      <w:tr w:rsidR="006E53D6" w:rsidRPr="005B0027" w14:paraId="05C49127" w14:textId="77777777" w:rsidTr="0015760D">
        <w:tc>
          <w:tcPr>
            <w:tcW w:w="1156" w:type="pct"/>
            <w:tcBorders>
              <w:left w:val="single" w:sz="4" w:space="0" w:color="auto"/>
              <w:bottom w:val="single" w:sz="4" w:space="0" w:color="auto"/>
            </w:tcBorders>
            <w:shd w:val="clear" w:color="auto" w:fill="B4C6E7" w:themeFill="accent1" w:themeFillTint="66"/>
            <w:vAlign w:val="center"/>
          </w:tcPr>
          <w:p w14:paraId="75322099" w14:textId="10AF6618" w:rsidR="006E53D6" w:rsidRPr="005E0C6F" w:rsidRDefault="006E53D6" w:rsidP="006E53D6">
            <w:pPr>
              <w:jc w:val="center"/>
              <w:rPr>
                <w:rFonts w:ascii="Cambria" w:hAnsi="Cambria"/>
                <w:b/>
                <w:smallCaps/>
                <w:sz w:val="28"/>
                <w:szCs w:val="28"/>
              </w:rPr>
            </w:pPr>
            <w:r w:rsidRPr="005E0C6F">
              <w:rPr>
                <w:rFonts w:ascii="Cambria" w:hAnsi="Cambria"/>
                <w:b/>
                <w:smallCaps/>
                <w:sz w:val="28"/>
                <w:szCs w:val="28"/>
              </w:rPr>
              <w:t>Costituzione</w:t>
            </w:r>
          </w:p>
        </w:tc>
        <w:tc>
          <w:tcPr>
            <w:tcW w:w="771" w:type="pct"/>
          </w:tcPr>
          <w:p w14:paraId="1F1988C4" w14:textId="4D53CB0E" w:rsidR="006E53D6" w:rsidRPr="00651B2F" w:rsidRDefault="006E53D6" w:rsidP="006E53D6">
            <w:pPr>
              <w:pStyle w:val="Paragrafoelenco"/>
              <w:ind w:left="0"/>
              <w:rPr>
                <w:rFonts w:ascii="Cambria" w:hAnsi="Cambria"/>
                <w:szCs w:val="28"/>
              </w:rPr>
            </w:pPr>
          </w:p>
        </w:tc>
        <w:tc>
          <w:tcPr>
            <w:tcW w:w="1424" w:type="pct"/>
          </w:tcPr>
          <w:p w14:paraId="31A0925B" w14:textId="77777777" w:rsidR="006E53D6" w:rsidRPr="00651B2F" w:rsidRDefault="006E53D6" w:rsidP="006E53D6">
            <w:pPr>
              <w:rPr>
                <w:rFonts w:ascii="Cambria" w:hAnsi="Cambria"/>
                <w:szCs w:val="28"/>
              </w:rPr>
            </w:pPr>
          </w:p>
        </w:tc>
        <w:tc>
          <w:tcPr>
            <w:tcW w:w="825" w:type="pct"/>
          </w:tcPr>
          <w:p w14:paraId="02125995" w14:textId="77777777" w:rsidR="006E53D6" w:rsidRPr="00651B2F" w:rsidRDefault="006E53D6" w:rsidP="006E53D6">
            <w:pPr>
              <w:rPr>
                <w:rFonts w:ascii="Cambria" w:hAnsi="Cambria"/>
                <w:szCs w:val="28"/>
              </w:rPr>
            </w:pPr>
          </w:p>
        </w:tc>
        <w:tc>
          <w:tcPr>
            <w:tcW w:w="823" w:type="pct"/>
          </w:tcPr>
          <w:p w14:paraId="781B8E03" w14:textId="2F77416E" w:rsidR="006E53D6" w:rsidRPr="00651B2F" w:rsidRDefault="006E53D6" w:rsidP="006E53D6">
            <w:pPr>
              <w:rPr>
                <w:rFonts w:ascii="Cambria" w:hAnsi="Cambria"/>
                <w:szCs w:val="28"/>
              </w:rPr>
            </w:pPr>
          </w:p>
        </w:tc>
      </w:tr>
      <w:tr w:rsidR="006E53D6" w:rsidRPr="005B0027" w14:paraId="2FE3C434" w14:textId="77777777" w:rsidTr="0015760D">
        <w:tc>
          <w:tcPr>
            <w:tcW w:w="1156" w:type="pct"/>
            <w:tcBorders>
              <w:left w:val="single" w:sz="4" w:space="0" w:color="auto"/>
              <w:bottom w:val="single" w:sz="4" w:space="0" w:color="auto"/>
            </w:tcBorders>
            <w:shd w:val="clear" w:color="auto" w:fill="B4C6E7" w:themeFill="accent1" w:themeFillTint="66"/>
            <w:vAlign w:val="center"/>
          </w:tcPr>
          <w:p w14:paraId="76B0B205" w14:textId="20FD98FE" w:rsidR="006E53D6" w:rsidRPr="005E0C6F" w:rsidRDefault="006E53D6" w:rsidP="006E53D6">
            <w:pPr>
              <w:jc w:val="center"/>
              <w:rPr>
                <w:rFonts w:ascii="Cambria" w:hAnsi="Cambria"/>
                <w:b/>
                <w:smallCaps/>
                <w:sz w:val="28"/>
                <w:szCs w:val="28"/>
              </w:rPr>
            </w:pPr>
            <w:r w:rsidRPr="005E0C6F">
              <w:rPr>
                <w:rFonts w:ascii="Cambria" w:hAnsi="Cambria"/>
                <w:b/>
                <w:smallCaps/>
                <w:sz w:val="28"/>
                <w:szCs w:val="28"/>
              </w:rPr>
              <w:t>Sviluppo sostenibile</w:t>
            </w:r>
          </w:p>
        </w:tc>
        <w:tc>
          <w:tcPr>
            <w:tcW w:w="771" w:type="pct"/>
          </w:tcPr>
          <w:p w14:paraId="73AA5111" w14:textId="1E83C6C7" w:rsidR="006E53D6" w:rsidRPr="00651B2F" w:rsidRDefault="006E53D6" w:rsidP="006E53D6">
            <w:pPr>
              <w:rPr>
                <w:rFonts w:ascii="Cambria" w:hAnsi="Cambria"/>
                <w:szCs w:val="28"/>
              </w:rPr>
            </w:pPr>
          </w:p>
        </w:tc>
        <w:tc>
          <w:tcPr>
            <w:tcW w:w="1424" w:type="pct"/>
          </w:tcPr>
          <w:p w14:paraId="67F4DEB4" w14:textId="77777777" w:rsidR="006E53D6" w:rsidRPr="00651B2F" w:rsidRDefault="006E53D6" w:rsidP="006E53D6">
            <w:pPr>
              <w:rPr>
                <w:rFonts w:ascii="Cambria" w:hAnsi="Cambria"/>
                <w:szCs w:val="28"/>
              </w:rPr>
            </w:pPr>
          </w:p>
        </w:tc>
        <w:tc>
          <w:tcPr>
            <w:tcW w:w="825" w:type="pct"/>
          </w:tcPr>
          <w:p w14:paraId="3F0420F7" w14:textId="77777777" w:rsidR="006E53D6" w:rsidRPr="00651B2F" w:rsidRDefault="006E53D6" w:rsidP="006E53D6">
            <w:pPr>
              <w:rPr>
                <w:rFonts w:ascii="Cambria" w:hAnsi="Cambria"/>
                <w:szCs w:val="28"/>
              </w:rPr>
            </w:pPr>
          </w:p>
        </w:tc>
        <w:tc>
          <w:tcPr>
            <w:tcW w:w="823" w:type="pct"/>
          </w:tcPr>
          <w:p w14:paraId="38107E07" w14:textId="1D7AFADF" w:rsidR="006E53D6" w:rsidRPr="00651B2F" w:rsidRDefault="006E53D6" w:rsidP="006E53D6">
            <w:pPr>
              <w:rPr>
                <w:rFonts w:ascii="Cambria" w:hAnsi="Cambria"/>
                <w:szCs w:val="28"/>
              </w:rPr>
            </w:pPr>
          </w:p>
        </w:tc>
      </w:tr>
      <w:tr w:rsidR="006E53D6" w:rsidRPr="005B0027" w14:paraId="3B611156" w14:textId="77777777" w:rsidTr="0015760D">
        <w:tc>
          <w:tcPr>
            <w:tcW w:w="1156" w:type="pct"/>
            <w:tcBorders>
              <w:left w:val="single" w:sz="4" w:space="0" w:color="auto"/>
              <w:bottom w:val="single" w:sz="4" w:space="0" w:color="auto"/>
            </w:tcBorders>
            <w:shd w:val="clear" w:color="auto" w:fill="B4C6E7" w:themeFill="accent1" w:themeFillTint="66"/>
            <w:vAlign w:val="center"/>
          </w:tcPr>
          <w:p w14:paraId="2F19EA64" w14:textId="0E10790C" w:rsidR="006E53D6" w:rsidRPr="005E0C6F" w:rsidRDefault="006E53D6" w:rsidP="006E53D6">
            <w:pPr>
              <w:jc w:val="center"/>
              <w:rPr>
                <w:rFonts w:ascii="Cambria" w:hAnsi="Cambria"/>
                <w:b/>
                <w:smallCaps/>
                <w:sz w:val="28"/>
                <w:szCs w:val="28"/>
              </w:rPr>
            </w:pPr>
            <w:r w:rsidRPr="005E0C6F">
              <w:rPr>
                <w:rFonts w:ascii="Cambria" w:hAnsi="Cambria"/>
                <w:b/>
                <w:smallCaps/>
                <w:sz w:val="28"/>
                <w:szCs w:val="28"/>
              </w:rPr>
              <w:t>Cittadinanza digitale</w:t>
            </w:r>
          </w:p>
        </w:tc>
        <w:tc>
          <w:tcPr>
            <w:tcW w:w="771" w:type="pct"/>
          </w:tcPr>
          <w:p w14:paraId="1041BD45" w14:textId="77777777" w:rsidR="006E53D6" w:rsidRPr="00651B2F" w:rsidRDefault="006E53D6" w:rsidP="006E53D6">
            <w:pPr>
              <w:rPr>
                <w:rFonts w:ascii="Cambria" w:hAnsi="Cambria"/>
                <w:szCs w:val="28"/>
              </w:rPr>
            </w:pPr>
          </w:p>
        </w:tc>
        <w:tc>
          <w:tcPr>
            <w:tcW w:w="1424" w:type="pct"/>
          </w:tcPr>
          <w:p w14:paraId="4506C9B9" w14:textId="77777777" w:rsidR="006E53D6" w:rsidRPr="00651B2F" w:rsidRDefault="006E53D6" w:rsidP="006E53D6">
            <w:pPr>
              <w:rPr>
                <w:rFonts w:ascii="Cambria" w:hAnsi="Cambria"/>
                <w:szCs w:val="28"/>
              </w:rPr>
            </w:pPr>
          </w:p>
        </w:tc>
        <w:tc>
          <w:tcPr>
            <w:tcW w:w="825" w:type="pct"/>
          </w:tcPr>
          <w:p w14:paraId="45DA5F04" w14:textId="77777777" w:rsidR="006E53D6" w:rsidRPr="00651B2F" w:rsidRDefault="006E53D6" w:rsidP="006E53D6">
            <w:pPr>
              <w:rPr>
                <w:rFonts w:ascii="Cambria" w:hAnsi="Cambria"/>
                <w:szCs w:val="28"/>
              </w:rPr>
            </w:pPr>
          </w:p>
        </w:tc>
        <w:tc>
          <w:tcPr>
            <w:tcW w:w="823" w:type="pct"/>
            <w:tcBorders>
              <w:bottom w:val="single" w:sz="4" w:space="0" w:color="auto"/>
            </w:tcBorders>
          </w:tcPr>
          <w:p w14:paraId="307586E4" w14:textId="4CC1D70F" w:rsidR="006E53D6" w:rsidRPr="00651B2F" w:rsidRDefault="006E53D6" w:rsidP="006E53D6">
            <w:pPr>
              <w:rPr>
                <w:rFonts w:ascii="Cambria" w:hAnsi="Cambria"/>
                <w:szCs w:val="28"/>
              </w:rPr>
            </w:pPr>
          </w:p>
        </w:tc>
      </w:tr>
      <w:tr w:rsidR="006E53D6" w:rsidRPr="005B0027" w14:paraId="7D58F6F9" w14:textId="77777777" w:rsidTr="006E53D6">
        <w:tc>
          <w:tcPr>
            <w:tcW w:w="4177" w:type="pct"/>
            <w:gridSpan w:val="4"/>
            <w:shd w:val="clear" w:color="auto" w:fill="auto"/>
            <w:vAlign w:val="center"/>
          </w:tcPr>
          <w:p w14:paraId="06899C45" w14:textId="77777777" w:rsidR="006E53D6" w:rsidRPr="00651B2F" w:rsidRDefault="006E53D6" w:rsidP="006E53D6">
            <w:pPr>
              <w:rPr>
                <w:rFonts w:ascii="Cambria" w:hAnsi="Cambria"/>
                <w:szCs w:val="28"/>
              </w:rPr>
            </w:pPr>
          </w:p>
        </w:tc>
        <w:tc>
          <w:tcPr>
            <w:tcW w:w="823" w:type="pct"/>
            <w:tcBorders>
              <w:bottom w:val="single" w:sz="4" w:space="0" w:color="auto"/>
            </w:tcBorders>
          </w:tcPr>
          <w:p w14:paraId="683CBE2F" w14:textId="652FDB72" w:rsidR="006E53D6" w:rsidRPr="006E53D6" w:rsidRDefault="006E53D6" w:rsidP="006E53D6">
            <w:pPr>
              <w:jc w:val="right"/>
              <w:rPr>
                <w:rFonts w:ascii="Cambria" w:hAnsi="Cambria"/>
                <w:b/>
                <w:szCs w:val="28"/>
              </w:rPr>
            </w:pPr>
            <w:r w:rsidRPr="006E53D6">
              <w:rPr>
                <w:rFonts w:ascii="Cambria" w:hAnsi="Cambria"/>
                <w:b/>
                <w:szCs w:val="28"/>
              </w:rPr>
              <w:t>TOTALE  33</w:t>
            </w:r>
          </w:p>
        </w:tc>
      </w:tr>
    </w:tbl>
    <w:p w14:paraId="4962911E" w14:textId="77777777" w:rsidR="005B0027" w:rsidRPr="005B0027" w:rsidRDefault="005B0027">
      <w:pPr>
        <w:rPr>
          <w:rFonts w:ascii="Cambria" w:hAnsi="Cambria"/>
          <w:sz w:val="56"/>
        </w:rPr>
      </w:pPr>
    </w:p>
    <w:sectPr w:rsidR="005B0027" w:rsidRPr="005B0027" w:rsidSect="005B0027">
      <w:headerReference w:type="default" r:id="rId8"/>
      <w:footerReference w:type="default" r:id="rId9"/>
      <w:headerReference w:type="first" r:id="rId10"/>
      <w:footerReference w:type="first" r:id="rId11"/>
      <w:pgSz w:w="11900" w:h="16840"/>
      <w:pgMar w:top="1417"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0378" w14:textId="77777777" w:rsidR="001854D4" w:rsidRDefault="001854D4" w:rsidP="00CD2FB1">
      <w:r>
        <w:separator/>
      </w:r>
    </w:p>
  </w:endnote>
  <w:endnote w:type="continuationSeparator" w:id="0">
    <w:p w14:paraId="0FA20681" w14:textId="77777777" w:rsidR="001854D4" w:rsidRDefault="001854D4" w:rsidP="00CD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04EE" w14:textId="7699AA67" w:rsidR="00044296" w:rsidRDefault="00044296" w:rsidP="00044296">
    <w:pPr>
      <w:pStyle w:val="Pidipagina"/>
      <w:tabs>
        <w:tab w:val="clear" w:pos="9638"/>
        <w:tab w:val="right" w:pos="9632"/>
      </w:tabs>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0487" w14:textId="7B88C0A6" w:rsidR="00A41630" w:rsidRDefault="00A41630" w:rsidP="00831CDE">
    <w:pPr>
      <w:pStyle w:val="Pidipagina"/>
      <w:tabs>
        <w:tab w:val="clear" w:pos="9638"/>
      </w:tabs>
      <w:ind w:left="-1134" w:right="-1134"/>
    </w:pPr>
    <w:r>
      <w:rPr>
        <w:noProof/>
        <w:lang w:eastAsia="it-IT"/>
      </w:rPr>
      <w:drawing>
        <wp:inline distT="0" distB="0" distL="0" distR="0" wp14:anchorId="6F8F91BC" wp14:editId="22EC8F18">
          <wp:extent cx="7560000" cy="1441047"/>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E' DI PAGINA Carta Intestat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10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280F4" w14:textId="77777777" w:rsidR="001854D4" w:rsidRDefault="001854D4" w:rsidP="00CD2FB1">
      <w:r>
        <w:separator/>
      </w:r>
    </w:p>
  </w:footnote>
  <w:footnote w:type="continuationSeparator" w:id="0">
    <w:p w14:paraId="3FF9AE11" w14:textId="77777777" w:rsidR="001854D4" w:rsidRDefault="001854D4" w:rsidP="00CD2FB1">
      <w:r>
        <w:continuationSeparator/>
      </w:r>
    </w:p>
  </w:footnote>
  <w:footnote w:id="1">
    <w:p w14:paraId="3E256DDC" w14:textId="0C403872" w:rsidR="005B0027" w:rsidRDefault="005B0027" w:rsidP="00B73700">
      <w:pPr>
        <w:pStyle w:val="Testonotaapidipagina"/>
        <w:jc w:val="both"/>
      </w:pPr>
      <w:r>
        <w:rPr>
          <w:rStyle w:val="Rimandonotaapidipagina"/>
        </w:rPr>
        <w:footnoteRef/>
      </w:r>
      <w:r>
        <w:t xml:space="preserve"> </w:t>
      </w:r>
      <w:r w:rsidR="002D08AE">
        <w:t>“</w:t>
      </w:r>
      <w:r w:rsidR="0088524D" w:rsidRPr="0088524D">
        <w:rPr>
          <w:rFonts w:ascii="Arial" w:hAnsi="Arial" w:cs="Arial"/>
          <w:color w:val="000000"/>
          <w:sz w:val="16"/>
        </w:rPr>
        <w:t xml:space="preserve">Qualora il docente abilitato nelle discipline giuridico-economiche sia contitolare nel Consiglio di Classe, negli istituti superiori nel cui curricolo siano presenti gli insegnamenti dell’area giuridico-economica, gli sarà affidato l’insegnamento di educazione civica, </w:t>
      </w:r>
      <w:r w:rsidR="0088524D" w:rsidRPr="00B73700">
        <w:rPr>
          <w:rFonts w:ascii="Arial" w:hAnsi="Arial" w:cs="Arial"/>
          <w:color w:val="000000"/>
          <w:sz w:val="16"/>
        </w:rPr>
        <w:t>di cui curerà il coordinamento</w:t>
      </w:r>
      <w:r w:rsidR="0088524D" w:rsidRPr="0088524D">
        <w:rPr>
          <w:rFonts w:ascii="Arial" w:hAnsi="Arial" w:cs="Arial"/>
          <w:color w:val="000000"/>
          <w:sz w:val="16"/>
        </w:rPr>
        <w:t>, fermo restando il coinvolgimento degli altri docenti competenti per i diversi obiettivi/risultati di apprendimento condivisi in sede di programmazione dai rispettivi Consigli di classe. Qualora il docente abilitato nelle discipline giuridico-economiche sia presente in organico dell’autonomia ma non sia già contitolare del Consiglio di Classe, egli potrà assumere il coordinamento della disciplina per una o più classi, fatta salva la necessità che in esse si crei uno spazio settimanale in cui, anche in compresenza con altri docenti, possa procedere alla didattica dell’educazione civica all’interno della quota oraria settimanale, o all’interno della quota di autonomia eventualmente attivata, nelle modalità approvate dal Collegio dei docenti. Ricorrendo questa casistica, il coordinatore dell’educazione civica, in quanto titolare di un insegnamento aggiuntivo, entra a far parte a pieno titolo del Consiglio o dei Consigli di Classe in cui opera</w:t>
      </w:r>
      <w:r w:rsidR="002D08AE">
        <w:rPr>
          <w:rFonts w:ascii="Arial" w:hAnsi="Arial" w:cs="Arial"/>
          <w:color w:val="000000"/>
          <w:sz w:val="16"/>
        </w:rPr>
        <w:t xml:space="preserve">” </w:t>
      </w:r>
      <w:r w:rsidR="002D08AE" w:rsidRPr="002D08AE">
        <w:rPr>
          <w:rFonts w:ascii="Arial" w:hAnsi="Arial" w:cs="Arial"/>
          <w:b/>
          <w:bCs/>
          <w:color w:val="000000"/>
          <w:sz w:val="16"/>
        </w:rPr>
        <w:t>Allegato A Linee guida per l’insegnamento dell’educazione civica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BFC3" w14:textId="7F157E42" w:rsidR="00CD2FB1" w:rsidRDefault="00CD2FB1" w:rsidP="00FA6114">
    <w:pPr>
      <w:pStyle w:val="Intestazione"/>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74F0" w14:textId="568F3F6B" w:rsidR="00A41630" w:rsidRDefault="00A41630" w:rsidP="005B0027">
    <w:pPr>
      <w:pStyle w:val="Intestazione"/>
      <w:tabs>
        <w:tab w:val="clear" w:pos="9638"/>
      </w:tabs>
      <w:ind w:right="-1134" w:hanging="1134"/>
      <w:jc w:val="center"/>
    </w:pPr>
    <w:r>
      <w:rPr>
        <w:noProof/>
        <w:lang w:eastAsia="it-IT"/>
      </w:rPr>
      <w:drawing>
        <wp:inline distT="0" distB="0" distL="0" distR="0" wp14:anchorId="13A84ECE" wp14:editId="20D4DA0B">
          <wp:extent cx="7560000" cy="180056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Carta Intestat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59CF"/>
    <w:multiLevelType w:val="hybridMultilevel"/>
    <w:tmpl w:val="6B088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9C7979"/>
    <w:multiLevelType w:val="hybridMultilevel"/>
    <w:tmpl w:val="7298C0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4C9385E"/>
    <w:multiLevelType w:val="hybridMultilevel"/>
    <w:tmpl w:val="6BB46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AC"/>
    <w:rsid w:val="000324D9"/>
    <w:rsid w:val="000338E1"/>
    <w:rsid w:val="00044296"/>
    <w:rsid w:val="0015760D"/>
    <w:rsid w:val="001854D4"/>
    <w:rsid w:val="001A2560"/>
    <w:rsid w:val="001B1F0E"/>
    <w:rsid w:val="0021296C"/>
    <w:rsid w:val="0021627E"/>
    <w:rsid w:val="002D08AE"/>
    <w:rsid w:val="0049489F"/>
    <w:rsid w:val="00561F2C"/>
    <w:rsid w:val="005B0027"/>
    <w:rsid w:val="005E0C6F"/>
    <w:rsid w:val="00651B2F"/>
    <w:rsid w:val="006E53D6"/>
    <w:rsid w:val="00803AB7"/>
    <w:rsid w:val="00831CDE"/>
    <w:rsid w:val="0088524D"/>
    <w:rsid w:val="008A2530"/>
    <w:rsid w:val="00914EBA"/>
    <w:rsid w:val="00A41630"/>
    <w:rsid w:val="00AF418E"/>
    <w:rsid w:val="00B73700"/>
    <w:rsid w:val="00B743A5"/>
    <w:rsid w:val="00B75645"/>
    <w:rsid w:val="00BE79C5"/>
    <w:rsid w:val="00CD2FB1"/>
    <w:rsid w:val="00DB3BAC"/>
    <w:rsid w:val="00F43EE1"/>
    <w:rsid w:val="00FA6114"/>
    <w:rsid w:val="00FD24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94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2FB1"/>
    <w:pPr>
      <w:tabs>
        <w:tab w:val="center" w:pos="4819"/>
        <w:tab w:val="right" w:pos="9638"/>
      </w:tabs>
    </w:pPr>
  </w:style>
  <w:style w:type="character" w:customStyle="1" w:styleId="IntestazioneCarattere">
    <w:name w:val="Intestazione Carattere"/>
    <w:basedOn w:val="Carpredefinitoparagrafo"/>
    <w:link w:val="Intestazione"/>
    <w:uiPriority w:val="99"/>
    <w:rsid w:val="00CD2FB1"/>
  </w:style>
  <w:style w:type="paragraph" w:styleId="Pidipagina">
    <w:name w:val="footer"/>
    <w:basedOn w:val="Normale"/>
    <w:link w:val="PidipaginaCarattere"/>
    <w:uiPriority w:val="99"/>
    <w:unhideWhenUsed/>
    <w:rsid w:val="00CD2FB1"/>
    <w:pPr>
      <w:tabs>
        <w:tab w:val="center" w:pos="4819"/>
        <w:tab w:val="right" w:pos="9638"/>
      </w:tabs>
    </w:pPr>
  </w:style>
  <w:style w:type="character" w:customStyle="1" w:styleId="PidipaginaCarattere">
    <w:name w:val="Piè di pagina Carattere"/>
    <w:basedOn w:val="Carpredefinitoparagrafo"/>
    <w:link w:val="Pidipagina"/>
    <w:uiPriority w:val="99"/>
    <w:rsid w:val="00CD2FB1"/>
  </w:style>
  <w:style w:type="table" w:styleId="Grigliatabella">
    <w:name w:val="Table Grid"/>
    <w:basedOn w:val="Tabellanormale"/>
    <w:uiPriority w:val="39"/>
    <w:rsid w:val="005B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B0027"/>
    <w:rPr>
      <w:sz w:val="20"/>
      <w:szCs w:val="20"/>
    </w:rPr>
  </w:style>
  <w:style w:type="character" w:customStyle="1" w:styleId="TestonotaapidipaginaCarattere">
    <w:name w:val="Testo nota a piè di pagina Carattere"/>
    <w:basedOn w:val="Carpredefinitoparagrafo"/>
    <w:link w:val="Testonotaapidipagina"/>
    <w:uiPriority w:val="99"/>
    <w:semiHidden/>
    <w:rsid w:val="005B0027"/>
    <w:rPr>
      <w:sz w:val="20"/>
      <w:szCs w:val="20"/>
    </w:rPr>
  </w:style>
  <w:style w:type="character" w:styleId="Rimandonotaapidipagina">
    <w:name w:val="footnote reference"/>
    <w:basedOn w:val="Carpredefinitoparagrafo"/>
    <w:uiPriority w:val="99"/>
    <w:semiHidden/>
    <w:unhideWhenUsed/>
    <w:rsid w:val="005B0027"/>
    <w:rPr>
      <w:vertAlign w:val="superscript"/>
    </w:rPr>
  </w:style>
  <w:style w:type="paragraph" w:styleId="Paragrafoelenco">
    <w:name w:val="List Paragraph"/>
    <w:basedOn w:val="Normale"/>
    <w:uiPriority w:val="34"/>
    <w:qFormat/>
    <w:rsid w:val="0088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D471-FC08-4BFD-A520-BB9E69EC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Presidenza</cp:lastModifiedBy>
  <cp:revision>2</cp:revision>
  <dcterms:created xsi:type="dcterms:W3CDTF">2024-10-17T16:32:00Z</dcterms:created>
  <dcterms:modified xsi:type="dcterms:W3CDTF">2024-10-17T16:32:00Z</dcterms:modified>
</cp:coreProperties>
</file>